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C06" w:rsidRPr="00507B08" w:rsidRDefault="00507B08">
      <w:pPr>
        <w:rPr>
          <w:b/>
          <w:color w:val="FF0000"/>
          <w:u w:val="single"/>
        </w:rPr>
      </w:pPr>
      <w:bookmarkStart w:id="0" w:name="_GoBack"/>
      <w:bookmarkEnd w:id="0"/>
      <w:r>
        <w:rPr>
          <w:b/>
          <w:color w:val="FF0000"/>
          <w:u w:val="single"/>
        </w:rPr>
        <w:t>E</w:t>
      </w:r>
      <w:r w:rsidR="00BF1C06" w:rsidRPr="00507B08">
        <w:rPr>
          <w:b/>
          <w:color w:val="FF0000"/>
          <w:u w:val="single"/>
        </w:rPr>
        <w:t xml:space="preserve">mail Pupils </w:t>
      </w:r>
    </w:p>
    <w:p w:rsidR="00BF1C06" w:rsidRDefault="00BF1C06">
      <w:r>
        <w:t>Pupils will be able to email their class teacher through purple mash. This will be used for discussing work or asking important questions. Teachers will not necessarily respond instantly and this should be understood</w:t>
      </w:r>
      <w:r w:rsidR="00507B08">
        <w:t>, however</w:t>
      </w:r>
      <w:r w:rsidR="00E3369A">
        <w:t xml:space="preserve"> they</w:t>
      </w:r>
      <w:r w:rsidR="00507B08">
        <w:t xml:space="preserve"> will respond to pupils as soon as possible</w:t>
      </w:r>
      <w:r w:rsidR="00E5106C">
        <w:t xml:space="preserve">, taking staff absence and access into account. </w:t>
      </w:r>
      <w:r>
        <w:t xml:space="preserve"> </w:t>
      </w:r>
    </w:p>
    <w:p w:rsidR="00BF1C06" w:rsidRDefault="00BF1C06">
      <w:r>
        <w:t xml:space="preserve">Step 1: Log in to </w:t>
      </w:r>
      <w:proofErr w:type="spellStart"/>
      <w:r>
        <w:t>PurpleMash</w:t>
      </w:r>
      <w:proofErr w:type="spellEnd"/>
      <w:r>
        <w:t xml:space="preserve">  </w:t>
      </w:r>
      <w:hyperlink r:id="rId4" w:history="1">
        <w:r w:rsidRPr="00A85EB4">
          <w:rPr>
            <w:rStyle w:val="Hyperlink"/>
          </w:rPr>
          <w:t>www.purplemash.com/aveley</w:t>
        </w:r>
      </w:hyperlink>
      <w:r>
        <w:t xml:space="preserve"> </w:t>
      </w:r>
    </w:p>
    <w:p w:rsidR="00BF1C06" w:rsidRDefault="00BF1C06">
      <w:r>
        <w:t xml:space="preserve">Step 2: Go to ‘tools’ and then find ‘2email’ which can be found under ‘Communicating and Sharing’. </w:t>
      </w:r>
    </w:p>
    <w:p w:rsidR="00E5106C" w:rsidRDefault="00507B08">
      <w:r>
        <w:rPr>
          <w:noProof/>
          <w:lang w:eastAsia="en-GB"/>
        </w:rPr>
        <w:drawing>
          <wp:anchor distT="0" distB="0" distL="114300" distR="114300" simplePos="0" relativeHeight="251660288" behindDoc="1" locked="0" layoutInCell="1" allowOverlap="1" wp14:anchorId="39043079" wp14:editId="70C473D0">
            <wp:simplePos x="0" y="0"/>
            <wp:positionH relativeFrom="margin">
              <wp:align>left</wp:align>
            </wp:positionH>
            <wp:positionV relativeFrom="paragraph">
              <wp:posOffset>365855</wp:posOffset>
            </wp:positionV>
            <wp:extent cx="2312670" cy="332740"/>
            <wp:effectExtent l="0" t="0" r="0" b="0"/>
            <wp:wrapTight wrapText="bothSides">
              <wp:wrapPolygon edited="0">
                <wp:start x="0" y="0"/>
                <wp:lineTo x="0" y="19786"/>
                <wp:lineTo x="21351" y="19786"/>
                <wp:lineTo x="2135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2670" cy="332740"/>
                    </a:xfrm>
                    <a:prstGeom prst="rect">
                      <a:avLst/>
                    </a:prstGeom>
                  </pic:spPr>
                </pic:pic>
              </a:graphicData>
            </a:graphic>
            <wp14:sizeRelH relativeFrom="page">
              <wp14:pctWidth>0</wp14:pctWidth>
            </wp14:sizeRelH>
            <wp14:sizeRelV relativeFrom="page">
              <wp14:pctHeight>0</wp14:pctHeight>
            </wp14:sizeRelV>
          </wp:anchor>
        </w:drawing>
      </w:r>
      <w:r w:rsidR="00BF1C06">
        <w:t xml:space="preserve">Step 3: Pupils can search for their teacher in the ‘to’ bar. (If they have more than one teacher, they can add </w:t>
      </w:r>
      <w:r>
        <w:t xml:space="preserve">these). </w:t>
      </w:r>
    </w:p>
    <w:p w:rsidR="00507B08" w:rsidRDefault="00507B08"/>
    <w:p w:rsidR="00BF1C06" w:rsidRDefault="00BF1C06">
      <w:r>
        <w:t xml:space="preserve">Step 4: Compose message and send. </w:t>
      </w:r>
    </w:p>
    <w:p w:rsidR="00BF1C06" w:rsidRDefault="00507B08" w:rsidP="00BF1C06">
      <w:pPr>
        <w:jc w:val="center"/>
        <w:rPr>
          <w:b/>
        </w:rPr>
      </w:pPr>
      <w:r>
        <w:rPr>
          <w:noProof/>
          <w:lang w:eastAsia="en-GB"/>
        </w:rPr>
        <w:drawing>
          <wp:anchor distT="0" distB="0" distL="114300" distR="114300" simplePos="0" relativeHeight="251662336" behindDoc="1" locked="0" layoutInCell="1" allowOverlap="1" wp14:anchorId="7535B4B9" wp14:editId="2863147F">
            <wp:simplePos x="0" y="0"/>
            <wp:positionH relativeFrom="column">
              <wp:posOffset>2872588</wp:posOffset>
            </wp:positionH>
            <wp:positionV relativeFrom="paragraph">
              <wp:posOffset>239034</wp:posOffset>
            </wp:positionV>
            <wp:extent cx="2743200" cy="1527208"/>
            <wp:effectExtent l="0" t="0" r="0" b="0"/>
            <wp:wrapTight wrapText="bothSides">
              <wp:wrapPolygon edited="0">
                <wp:start x="0" y="0"/>
                <wp:lineTo x="0" y="21286"/>
                <wp:lineTo x="21450" y="21286"/>
                <wp:lineTo x="2145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52720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F3B768F" wp14:editId="0740239E">
            <wp:simplePos x="0" y="0"/>
            <wp:positionH relativeFrom="margin">
              <wp:align>left</wp:align>
            </wp:positionH>
            <wp:positionV relativeFrom="paragraph">
              <wp:posOffset>266549</wp:posOffset>
            </wp:positionV>
            <wp:extent cx="2702257" cy="1437052"/>
            <wp:effectExtent l="0" t="0" r="3175" b="0"/>
            <wp:wrapTight wrapText="bothSides">
              <wp:wrapPolygon edited="0">
                <wp:start x="0" y="0"/>
                <wp:lineTo x="0" y="21190"/>
                <wp:lineTo x="21473" y="21190"/>
                <wp:lineTo x="214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257" cy="1437052"/>
                    </a:xfrm>
                    <a:prstGeom prst="rect">
                      <a:avLst/>
                    </a:prstGeom>
                  </pic:spPr>
                </pic:pic>
              </a:graphicData>
            </a:graphic>
            <wp14:sizeRelH relativeFrom="page">
              <wp14:pctWidth>0</wp14:pctWidth>
            </wp14:sizeRelH>
            <wp14:sizeRelV relativeFrom="page">
              <wp14:pctHeight>0</wp14:pctHeight>
            </wp14:sizeRelV>
          </wp:anchor>
        </w:drawing>
      </w:r>
      <w:r w:rsidR="00BF1C06" w:rsidRPr="00BF1C06">
        <w:rPr>
          <w:b/>
        </w:rPr>
        <w:t xml:space="preserve">*Pupils are </w:t>
      </w:r>
      <w:r w:rsidR="00BF1C06" w:rsidRPr="00BF1C06">
        <w:rPr>
          <w:b/>
          <w:u w:val="single"/>
        </w:rPr>
        <w:t>not</w:t>
      </w:r>
      <w:r w:rsidR="00BF1C06" w:rsidRPr="00BF1C06">
        <w:rPr>
          <w:b/>
        </w:rPr>
        <w:t xml:space="preserve"> able to email each other, any messages sent will not be delivered*</w:t>
      </w:r>
    </w:p>
    <w:p w:rsidR="00507B08" w:rsidRDefault="00507B08" w:rsidP="00507B08">
      <w:pPr>
        <w:jc w:val="both"/>
        <w:rPr>
          <w:b/>
        </w:rPr>
      </w:pPr>
      <w:r>
        <w:rPr>
          <w:b/>
        </w:rPr>
        <w:t>KS2 Example Screen                                                       KS1 Example Screen</w:t>
      </w:r>
    </w:p>
    <w:p w:rsidR="00BF1C06" w:rsidRDefault="00BF1C06" w:rsidP="00BF1C06">
      <w:pPr>
        <w:jc w:val="center"/>
        <w:rPr>
          <w:b/>
        </w:rPr>
      </w:pPr>
    </w:p>
    <w:p w:rsidR="00507B08" w:rsidRPr="00BF1C06" w:rsidRDefault="00507B08" w:rsidP="00BF1C06">
      <w:pPr>
        <w:jc w:val="center"/>
        <w:rPr>
          <w:b/>
        </w:rPr>
      </w:pPr>
    </w:p>
    <w:sectPr w:rsidR="00507B08" w:rsidRPr="00BF1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6"/>
    <w:rsid w:val="00024865"/>
    <w:rsid w:val="00056CB6"/>
    <w:rsid w:val="000D39F3"/>
    <w:rsid w:val="001447FF"/>
    <w:rsid w:val="00151CF8"/>
    <w:rsid w:val="001A6CC1"/>
    <w:rsid w:val="00267D52"/>
    <w:rsid w:val="00285264"/>
    <w:rsid w:val="002A717E"/>
    <w:rsid w:val="002B0FB4"/>
    <w:rsid w:val="0035283C"/>
    <w:rsid w:val="003C3DFF"/>
    <w:rsid w:val="003D1517"/>
    <w:rsid w:val="003E47BE"/>
    <w:rsid w:val="0042521A"/>
    <w:rsid w:val="0043736D"/>
    <w:rsid w:val="00474A8B"/>
    <w:rsid w:val="004927EF"/>
    <w:rsid w:val="00495C53"/>
    <w:rsid w:val="004B7016"/>
    <w:rsid w:val="004E0F4C"/>
    <w:rsid w:val="004F16C6"/>
    <w:rsid w:val="00507B08"/>
    <w:rsid w:val="005540EE"/>
    <w:rsid w:val="005841C9"/>
    <w:rsid w:val="00587DBF"/>
    <w:rsid w:val="00595022"/>
    <w:rsid w:val="005E0AC8"/>
    <w:rsid w:val="005E7F96"/>
    <w:rsid w:val="005F2A09"/>
    <w:rsid w:val="0065298A"/>
    <w:rsid w:val="006E2560"/>
    <w:rsid w:val="00703EB3"/>
    <w:rsid w:val="007062F1"/>
    <w:rsid w:val="00710FF1"/>
    <w:rsid w:val="0071493D"/>
    <w:rsid w:val="007211B9"/>
    <w:rsid w:val="00730449"/>
    <w:rsid w:val="00737C2C"/>
    <w:rsid w:val="007446A1"/>
    <w:rsid w:val="0074563F"/>
    <w:rsid w:val="00790822"/>
    <w:rsid w:val="00806344"/>
    <w:rsid w:val="00822FF1"/>
    <w:rsid w:val="00823767"/>
    <w:rsid w:val="008301BE"/>
    <w:rsid w:val="00856618"/>
    <w:rsid w:val="0089236E"/>
    <w:rsid w:val="008A0884"/>
    <w:rsid w:val="008F71F1"/>
    <w:rsid w:val="008F7592"/>
    <w:rsid w:val="00900134"/>
    <w:rsid w:val="009432BE"/>
    <w:rsid w:val="0095563C"/>
    <w:rsid w:val="009A1D88"/>
    <w:rsid w:val="00A81210"/>
    <w:rsid w:val="00A9160A"/>
    <w:rsid w:val="00AC502D"/>
    <w:rsid w:val="00AF5551"/>
    <w:rsid w:val="00B51E41"/>
    <w:rsid w:val="00B626AD"/>
    <w:rsid w:val="00B64F72"/>
    <w:rsid w:val="00B811E9"/>
    <w:rsid w:val="00BA7A21"/>
    <w:rsid w:val="00BD414B"/>
    <w:rsid w:val="00BE631D"/>
    <w:rsid w:val="00BE71F0"/>
    <w:rsid w:val="00BF1C06"/>
    <w:rsid w:val="00C74522"/>
    <w:rsid w:val="00C8594B"/>
    <w:rsid w:val="00CB5E21"/>
    <w:rsid w:val="00CD489B"/>
    <w:rsid w:val="00CF0205"/>
    <w:rsid w:val="00CF60FB"/>
    <w:rsid w:val="00D517CD"/>
    <w:rsid w:val="00D90C48"/>
    <w:rsid w:val="00D9168D"/>
    <w:rsid w:val="00DC13B9"/>
    <w:rsid w:val="00DC7C3E"/>
    <w:rsid w:val="00E00C41"/>
    <w:rsid w:val="00E1085A"/>
    <w:rsid w:val="00E21051"/>
    <w:rsid w:val="00E2436F"/>
    <w:rsid w:val="00E24942"/>
    <w:rsid w:val="00E3369A"/>
    <w:rsid w:val="00E5106C"/>
    <w:rsid w:val="00E52C70"/>
    <w:rsid w:val="00E82593"/>
    <w:rsid w:val="00EA3AE2"/>
    <w:rsid w:val="00EB5284"/>
    <w:rsid w:val="00F57FE7"/>
    <w:rsid w:val="00F75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0E428-DF1C-4F0D-AA9D-334FCAEA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C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purplemash.com/avele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Aveley Primary School</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Scotcher</dc:creator>
  <cp:keywords/>
  <dc:description/>
  <cp:lastModifiedBy>P Ayris</cp:lastModifiedBy>
  <cp:revision>4</cp:revision>
  <dcterms:created xsi:type="dcterms:W3CDTF">2020-03-19T11:37:00Z</dcterms:created>
  <dcterms:modified xsi:type="dcterms:W3CDTF">2020-03-20T14:50:00Z</dcterms:modified>
</cp:coreProperties>
</file>